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426AC5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426AC5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TRƯƠNG THANH ĐỨC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426AC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0D5">
              <w:rPr>
                <w:rFonts w:ascii="Arial" w:eastAsia="Arial" w:hAnsi="Arial"/>
                <w:noProof/>
              </w:rPr>
              <w:drawing>
                <wp:inline distT="0" distB="0" distL="0" distR="0" wp14:anchorId="6DD31764" wp14:editId="563537D6">
                  <wp:extent cx="1608106" cy="2160000"/>
                  <wp:effectExtent l="0" t="0" r="0" b="0"/>
                  <wp:docPr id="2" name="Picture 2" descr="G:\TRỌNG TÀI VIÊN 2017\CV Trọng tài viên Việt Nam\DONE\15082017\TTV_Duc TruongThanh_VIE\VIAC_Duc ThanhTr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ỌNG TÀI VIÊN 2017\CV Trọng tài viên Việt Nam\DONE\15082017\TTV_Duc TruongThanh_VIE\VIAC_Duc ThanhTr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426AC5">
              <w:rPr>
                <w:rFonts w:ascii="Arial" w:hAnsi="Arial" w:cs="Arial"/>
              </w:rPr>
              <w:t>196</w:t>
            </w:r>
            <w:r w:rsidR="00CF13B5" w:rsidRPr="00CF13B5">
              <w:rPr>
                <w:rFonts w:ascii="Arial" w:hAnsi="Arial" w:cs="Arial"/>
              </w:rPr>
              <w:t>4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F13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426AC5" w:rsidRPr="00426AC5">
              <w:rPr>
                <w:rFonts w:ascii="Arial" w:hAnsi="Arial" w:cs="Arial"/>
              </w:rPr>
              <w:t>Luật sư, Chủ tịch</w:t>
            </w:r>
            <w:r w:rsidR="00426AC5">
              <w:t xml:space="preserve"> </w:t>
            </w:r>
            <w:r w:rsidR="00426AC5" w:rsidRPr="00426AC5">
              <w:rPr>
                <w:rFonts w:ascii="Arial" w:hAnsi="Arial" w:cs="Arial"/>
              </w:rPr>
              <w:t>Công ty Luật BASICO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426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hyperlink r:id="rId12" w:history="1">
              <w:r w:rsidR="00426AC5" w:rsidRPr="00922547">
                <w:rPr>
                  <w:rStyle w:val="Hyperlink"/>
                  <w:rFonts w:ascii="Arial" w:hAnsi="Arial" w:cs="Arial"/>
                </w:rPr>
                <w:t>duc.tt@basico.com.vn</w:t>
              </w:r>
            </w:hyperlink>
            <w:r w:rsidR="00426AC5">
              <w:rPr>
                <w:rFonts w:ascii="Arial" w:hAnsi="Arial" w:cs="Arial"/>
              </w:rPr>
              <w:t xml:space="preserve">; </w:t>
            </w:r>
            <w:r w:rsidR="00426AC5" w:rsidRPr="00426AC5">
              <w:rPr>
                <w:rFonts w:ascii="Arial" w:hAnsi="Arial" w:cs="Arial"/>
              </w:rPr>
              <w:t xml:space="preserve">luatsutruongthanhduc@gmail.com 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F56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426AC5" w:rsidRPr="00426AC5">
              <w:rPr>
                <w:rFonts w:ascii="Arial" w:hAnsi="Arial" w:cs="Arial"/>
              </w:rPr>
              <w:t>Pháp luật ngân hàng, doanh nghiệp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426A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CF13B5" w:rsidRPr="00CF13B5">
              <w:rPr>
                <w:rFonts w:ascii="Arial" w:hAnsi="Arial" w:cs="Arial"/>
              </w:rPr>
              <w:t>Tiế</w:t>
            </w:r>
            <w:r w:rsidR="00426AC5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426AC5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6AC5">
              <w:rPr>
                <w:rFonts w:ascii="Arial" w:hAnsi="Arial" w:cs="Arial"/>
              </w:rPr>
              <w:t>1990</w:t>
            </w:r>
          </w:p>
        </w:tc>
        <w:tc>
          <w:tcPr>
            <w:tcW w:w="8389" w:type="dxa"/>
            <w:vAlign w:val="center"/>
          </w:tcPr>
          <w:p w:rsidR="006119E6" w:rsidRPr="004B4A95" w:rsidRDefault="0016213C" w:rsidP="00CF13B5">
            <w:pPr>
              <w:spacing w:line="276" w:lineRule="auto"/>
              <w:rPr>
                <w:rFonts w:ascii="Arial" w:hAnsi="Arial" w:cs="Arial"/>
              </w:rPr>
            </w:pPr>
            <w:r w:rsidRPr="0016213C">
              <w:rPr>
                <w:rFonts w:ascii="Arial" w:hAnsi="Arial" w:cs="Arial"/>
              </w:rPr>
              <w:t xml:space="preserve">Cử nhân </w:t>
            </w:r>
            <w:r w:rsidR="00CF13B5">
              <w:rPr>
                <w:rFonts w:ascii="Arial" w:hAnsi="Arial" w:cs="Arial"/>
              </w:rPr>
              <w:t>Luật</w:t>
            </w:r>
            <w:r w:rsidR="00426AC5">
              <w:rPr>
                <w:rFonts w:ascii="Arial" w:hAnsi="Arial" w:cs="Arial"/>
              </w:rPr>
              <w:t xml:space="preserve"> học</w:t>
            </w:r>
            <w:r w:rsidRPr="0016213C">
              <w:rPr>
                <w:rFonts w:ascii="Arial" w:hAnsi="Arial" w:cs="Arial"/>
              </w:rPr>
              <w:t xml:space="preserve">, </w:t>
            </w:r>
            <w:r w:rsidR="00426AC5" w:rsidRPr="00426AC5">
              <w:rPr>
                <w:rFonts w:ascii="Arial" w:hAnsi="Arial" w:cs="Arial"/>
              </w:rPr>
              <w:t>Trường Đại học Luật Hà Nội</w:t>
            </w:r>
          </w:p>
        </w:tc>
      </w:tr>
      <w:tr w:rsidR="00BF56D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BF56D5" w:rsidRPr="004B4A95" w:rsidRDefault="00426AC5" w:rsidP="00F13EB5">
            <w:pPr>
              <w:jc w:val="center"/>
              <w:rPr>
                <w:rFonts w:ascii="Arial" w:hAnsi="Arial" w:cs="Arial"/>
              </w:rPr>
            </w:pPr>
            <w:r w:rsidRPr="00426AC5">
              <w:rPr>
                <w:rFonts w:ascii="Arial" w:hAnsi="Arial" w:cs="Arial"/>
              </w:rPr>
              <w:t>1990</w:t>
            </w:r>
          </w:p>
        </w:tc>
        <w:tc>
          <w:tcPr>
            <w:tcW w:w="8389" w:type="dxa"/>
            <w:vAlign w:val="center"/>
          </w:tcPr>
          <w:p w:rsidR="00BF56D5" w:rsidRPr="0016213C" w:rsidRDefault="00426AC5" w:rsidP="00CF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426AC5">
              <w:rPr>
                <w:rFonts w:ascii="Arial" w:hAnsi="Arial" w:cs="Arial"/>
              </w:rPr>
              <w:t>Kỹ sư kinh tế</w:t>
            </w:r>
            <w:r>
              <w:rPr>
                <w:rFonts w:ascii="Arial" w:hAnsi="Arial" w:cs="Arial"/>
              </w:rPr>
              <w:t>,</w:t>
            </w:r>
            <w:r w:rsidR="00BF56D5">
              <w:rPr>
                <w:rFonts w:ascii="Arial" w:hAnsi="Arial" w:cs="Arial"/>
              </w:rPr>
              <w:t xml:space="preserve"> </w:t>
            </w:r>
            <w:r w:rsidRPr="00426AC5">
              <w:rPr>
                <w:rFonts w:ascii="Arial" w:hAnsi="Arial" w:cs="Arial"/>
              </w:rPr>
              <w:t>Đại học Bách khoa Hà Nội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426AC5" w:rsidRPr="004B4A95" w:rsidTr="0001581F">
        <w:trPr>
          <w:trHeight w:val="672"/>
        </w:trPr>
        <w:tc>
          <w:tcPr>
            <w:tcW w:w="2127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426AC5">
              <w:rPr>
                <w:rFonts w:ascii="Arial" w:hAnsi="Arial" w:cs="Arial"/>
                <w:bCs/>
                <w:sz w:val="22"/>
                <w:szCs w:val="26"/>
              </w:rPr>
              <w:t xml:space="preserve">1986 - </w:t>
            </w:r>
            <w:r w:rsidRPr="00426AC5">
              <w:rPr>
                <w:rFonts w:ascii="Arial" w:hAnsi="Arial" w:cs="Arial"/>
                <w:bCs/>
                <w:sz w:val="22"/>
                <w:szCs w:val="26"/>
              </w:rPr>
              <w:t>1994</w:t>
            </w:r>
          </w:p>
        </w:tc>
        <w:tc>
          <w:tcPr>
            <w:tcW w:w="8389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426AC5">
              <w:rPr>
                <w:rFonts w:ascii="Arial" w:hAnsi="Arial" w:cs="Arial"/>
                <w:bCs/>
                <w:sz w:val="22"/>
                <w:szCs w:val="26"/>
              </w:rPr>
              <w:t>Nhân viên quản lý hợp đồng, thống kê, vật giá</w:t>
            </w:r>
            <w:r w:rsidRPr="00426AC5">
              <w:rPr>
                <w:rFonts w:ascii="Arial" w:hAnsi="Arial" w:cs="Arial"/>
                <w:bCs/>
                <w:sz w:val="22"/>
                <w:szCs w:val="26"/>
              </w:rPr>
              <w:t>, Công ty Kinh doanh Du lịch Dịch vụ Hải Phòng (sau là Cty Thương mại Duyên Hải  HP)</w:t>
            </w:r>
          </w:p>
        </w:tc>
      </w:tr>
      <w:tr w:rsidR="00426AC5" w:rsidRPr="004B4A95" w:rsidTr="0001581F">
        <w:trPr>
          <w:trHeight w:val="672"/>
        </w:trPr>
        <w:tc>
          <w:tcPr>
            <w:tcW w:w="2127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426AC5">
              <w:rPr>
                <w:rFonts w:ascii="Arial" w:hAnsi="Arial" w:cs="Arial"/>
                <w:sz w:val="22"/>
                <w:szCs w:val="26"/>
              </w:rPr>
              <w:t xml:space="preserve">1994 – </w:t>
            </w:r>
            <w:r w:rsidRPr="00426AC5">
              <w:rPr>
                <w:rFonts w:ascii="Arial" w:hAnsi="Arial" w:cs="Arial"/>
                <w:sz w:val="22"/>
                <w:szCs w:val="26"/>
              </w:rPr>
              <w:t>1996</w:t>
            </w:r>
          </w:p>
        </w:tc>
        <w:tc>
          <w:tcPr>
            <w:tcW w:w="8389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Chuyên viên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, Phòng Kiểm soát Nội bộ - Ngân hàng Công thương Hải Phòng</w:t>
            </w:r>
          </w:p>
        </w:tc>
      </w:tr>
      <w:tr w:rsidR="00426AC5" w:rsidRPr="004B4A95" w:rsidTr="00F009D4">
        <w:trPr>
          <w:trHeight w:val="672"/>
        </w:trPr>
        <w:tc>
          <w:tcPr>
            <w:tcW w:w="2127" w:type="dxa"/>
            <w:vAlign w:val="center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426AC5">
              <w:rPr>
                <w:rFonts w:ascii="Arial" w:hAnsi="Arial" w:cs="Arial"/>
                <w:sz w:val="22"/>
                <w:szCs w:val="26"/>
              </w:rPr>
              <w:t xml:space="preserve">1996 – </w:t>
            </w:r>
            <w:r w:rsidRPr="00426AC5">
              <w:rPr>
                <w:rFonts w:ascii="Arial" w:hAnsi="Arial" w:cs="Arial"/>
                <w:sz w:val="22"/>
                <w:szCs w:val="26"/>
              </w:rPr>
              <w:t>2002</w:t>
            </w:r>
          </w:p>
        </w:tc>
        <w:tc>
          <w:tcPr>
            <w:tcW w:w="8389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Chuyên viên chính, Phó Chánh Văn phòng, Phó Trưởng Ban Pháp chế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, Ngân hàng TMCP Hàng Hải Việt Nam</w:t>
            </w:r>
          </w:p>
        </w:tc>
      </w:tr>
      <w:tr w:rsidR="00426AC5" w:rsidRPr="004B4A95" w:rsidTr="0001581F">
        <w:trPr>
          <w:trHeight w:val="672"/>
        </w:trPr>
        <w:tc>
          <w:tcPr>
            <w:tcW w:w="2127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426AC5">
              <w:rPr>
                <w:rFonts w:ascii="Arial" w:hAnsi="Arial" w:cs="Arial"/>
                <w:sz w:val="22"/>
                <w:szCs w:val="26"/>
              </w:rPr>
              <w:t xml:space="preserve">2002 – </w:t>
            </w:r>
            <w:r w:rsidRPr="00426AC5">
              <w:rPr>
                <w:rFonts w:ascii="Arial" w:hAnsi="Arial" w:cs="Arial"/>
                <w:sz w:val="22"/>
                <w:szCs w:val="26"/>
              </w:rPr>
              <w:t>2006</w:t>
            </w:r>
          </w:p>
        </w:tc>
        <w:tc>
          <w:tcPr>
            <w:tcW w:w="8389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Phó Trưởng Phòng Kế hoạch và Dịch vụ, Phó Chánh Văn phòng, Trưởng Phòng Pháp chế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, Ngân hàng TMCP Quốc tế Việt Nam</w:t>
            </w:r>
          </w:p>
        </w:tc>
      </w:tr>
      <w:tr w:rsidR="00426AC5" w:rsidRPr="004B4A95" w:rsidTr="0001581F">
        <w:trPr>
          <w:trHeight w:val="672"/>
        </w:trPr>
        <w:tc>
          <w:tcPr>
            <w:tcW w:w="2127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426AC5">
              <w:rPr>
                <w:rFonts w:ascii="Arial" w:hAnsi="Arial" w:cs="Arial"/>
                <w:sz w:val="22"/>
                <w:szCs w:val="26"/>
              </w:rPr>
              <w:t xml:space="preserve">2006 – </w:t>
            </w:r>
            <w:r w:rsidRPr="00426AC5">
              <w:rPr>
                <w:rFonts w:ascii="Arial" w:hAnsi="Arial" w:cs="Arial"/>
                <w:sz w:val="22"/>
                <w:szCs w:val="26"/>
              </w:rPr>
              <w:t>2008</w:t>
            </w:r>
          </w:p>
        </w:tc>
        <w:tc>
          <w:tcPr>
            <w:tcW w:w="8389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Trưởng Phòng Pháp chế, Trưởng Ban thư ký Hội đồng Quản trị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, Ngân hàng TMCP Hàng Hải</w:t>
            </w:r>
          </w:p>
        </w:tc>
      </w:tr>
      <w:tr w:rsidR="00426AC5" w:rsidRPr="004B4A95" w:rsidTr="0001581F">
        <w:trPr>
          <w:trHeight w:val="672"/>
        </w:trPr>
        <w:tc>
          <w:tcPr>
            <w:tcW w:w="2127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426AC5">
              <w:rPr>
                <w:rFonts w:ascii="Arial" w:hAnsi="Arial" w:cs="Arial"/>
                <w:sz w:val="22"/>
                <w:szCs w:val="26"/>
              </w:rPr>
              <w:t xml:space="preserve">2008 – </w:t>
            </w:r>
            <w:r w:rsidRPr="00426AC5">
              <w:rPr>
                <w:rFonts w:ascii="Arial" w:hAnsi="Arial" w:cs="Arial"/>
                <w:sz w:val="22"/>
                <w:szCs w:val="26"/>
              </w:rPr>
              <w:t>2010</w:t>
            </w:r>
          </w:p>
        </w:tc>
        <w:tc>
          <w:tcPr>
            <w:tcW w:w="8389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Giám đốc Pháp chế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, Ngân hàng TMCP Bảo Việt</w:t>
            </w:r>
          </w:p>
        </w:tc>
      </w:tr>
      <w:tr w:rsidR="00426AC5" w:rsidRPr="004B4A95" w:rsidTr="0001581F">
        <w:trPr>
          <w:trHeight w:val="672"/>
        </w:trPr>
        <w:tc>
          <w:tcPr>
            <w:tcW w:w="2127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426AC5">
              <w:rPr>
                <w:rFonts w:ascii="Arial" w:hAnsi="Arial" w:cs="Arial"/>
                <w:sz w:val="22"/>
                <w:szCs w:val="26"/>
              </w:rPr>
              <w:t xml:space="preserve">2011 – </w:t>
            </w:r>
            <w:r w:rsidRPr="00426AC5">
              <w:rPr>
                <w:rFonts w:ascii="Arial" w:hAnsi="Arial" w:cs="Arial"/>
                <w:sz w:val="22"/>
                <w:szCs w:val="26"/>
              </w:rPr>
              <w:t>2013</w:t>
            </w:r>
          </w:p>
        </w:tc>
        <w:tc>
          <w:tcPr>
            <w:tcW w:w="8389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Phó Tổng Giám đốc, Giám đốc khối Pháp chế và Giám sát Tuân thủ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, Ngân hàng TMCP Hàng Hải Việt Nam</w:t>
            </w:r>
          </w:p>
        </w:tc>
      </w:tr>
      <w:tr w:rsidR="00426AC5" w:rsidRPr="004B4A95" w:rsidTr="0001581F">
        <w:trPr>
          <w:trHeight w:val="672"/>
        </w:trPr>
        <w:tc>
          <w:tcPr>
            <w:tcW w:w="2127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426AC5">
              <w:rPr>
                <w:rFonts w:ascii="Arial" w:hAnsi="Arial" w:cs="Arial"/>
                <w:sz w:val="22"/>
                <w:szCs w:val="26"/>
              </w:rPr>
              <w:t>2013 – nay</w:t>
            </w:r>
          </w:p>
        </w:tc>
        <w:tc>
          <w:tcPr>
            <w:tcW w:w="8389" w:type="dxa"/>
          </w:tcPr>
          <w:p w:rsidR="00426AC5" w:rsidRPr="00426AC5" w:rsidRDefault="00426AC5" w:rsidP="00426AC5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Luật sư, Chủ tịch HĐTV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, Công ty Luật BASICO</w:t>
            </w:r>
          </w:p>
        </w:tc>
      </w:tr>
      <w:tr w:rsidR="004F0E7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4F0E7E" w:rsidRPr="00CD5B29" w:rsidRDefault="004F0E7E" w:rsidP="004F0E7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4F0E7E" w:rsidRPr="004B4A95" w:rsidTr="00483A79">
        <w:trPr>
          <w:trHeight w:val="406"/>
        </w:trPr>
        <w:tc>
          <w:tcPr>
            <w:tcW w:w="2127" w:type="dxa"/>
          </w:tcPr>
          <w:p w:rsidR="004F0E7E" w:rsidRDefault="00426AC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2012 - nay</w:t>
            </w:r>
          </w:p>
        </w:tc>
        <w:tc>
          <w:tcPr>
            <w:tcW w:w="8389" w:type="dxa"/>
          </w:tcPr>
          <w:p w:rsidR="004F0E7E" w:rsidRPr="00E75D15" w:rsidRDefault="004F0E7E" w:rsidP="00DC00AA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 w:rsidR="00DC00AA">
              <w:rPr>
                <w:rFonts w:ascii="Arial" w:hAnsi="Arial" w:cs="Arial"/>
                <w:sz w:val="22"/>
                <w:szCs w:val="26"/>
                <w:lang w:val="pt-BR"/>
              </w:rPr>
              <w:t>,</w:t>
            </w:r>
            <w:r w:rsidRPr="00E75D15">
              <w:rPr>
                <w:rFonts w:ascii="Arial" w:hAnsi="Arial" w:cs="Arial"/>
                <w:sz w:val="22"/>
                <w:szCs w:val="26"/>
                <w:lang w:val="pt-BR"/>
              </w:rPr>
              <w:t xml:space="preserve"> Trung tâm Trọng tài quốc tế Việt Nam (VIAC)</w:t>
            </w:r>
          </w:p>
        </w:tc>
      </w:tr>
      <w:tr w:rsidR="00DC00AA" w:rsidRPr="004B4A95" w:rsidTr="00483A79">
        <w:trPr>
          <w:trHeight w:val="406"/>
        </w:trPr>
        <w:tc>
          <w:tcPr>
            <w:tcW w:w="2127" w:type="dxa"/>
          </w:tcPr>
          <w:p w:rsidR="00DC00AA" w:rsidRDefault="00426AC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 w:rsidRPr="00426AC5">
              <w:rPr>
                <w:rFonts w:ascii="Arial" w:hAnsi="Arial" w:cs="Arial"/>
                <w:sz w:val="22"/>
              </w:rPr>
              <w:lastRenderedPageBreak/>
              <w:t>2013 – 2017</w:t>
            </w:r>
          </w:p>
        </w:tc>
        <w:tc>
          <w:tcPr>
            <w:tcW w:w="8389" w:type="dxa"/>
          </w:tcPr>
          <w:p w:rsidR="00DC00AA" w:rsidRPr="00E75D15" w:rsidRDefault="00426AC5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Ủy viên BCH TW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Hội Các nhà Quản trị doanh nghiệp Việt Nam</w:t>
            </w:r>
          </w:p>
        </w:tc>
      </w:tr>
      <w:tr w:rsidR="00426AC5" w:rsidRPr="004B4A95" w:rsidTr="00483A79">
        <w:trPr>
          <w:trHeight w:val="406"/>
        </w:trPr>
        <w:tc>
          <w:tcPr>
            <w:tcW w:w="2127" w:type="dxa"/>
          </w:tcPr>
          <w:p w:rsidR="00426AC5" w:rsidRPr="00426AC5" w:rsidRDefault="00426AC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426AC5" w:rsidRPr="00426AC5" w:rsidRDefault="00426AC5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Chuyên gia tham vấn thẩm tra các dự án, dự thảo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Văn phòng Chính phủ</w:t>
            </w:r>
          </w:p>
        </w:tc>
      </w:tr>
      <w:tr w:rsidR="00426AC5" w:rsidRPr="004B4A95" w:rsidTr="00483A79">
        <w:trPr>
          <w:trHeight w:val="406"/>
        </w:trPr>
        <w:tc>
          <w:tcPr>
            <w:tcW w:w="2127" w:type="dxa"/>
          </w:tcPr>
          <w:p w:rsidR="00426AC5" w:rsidRPr="00426AC5" w:rsidRDefault="00426AC5" w:rsidP="004F0E7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89" w:type="dxa"/>
          </w:tcPr>
          <w:p w:rsidR="00426AC5" w:rsidRPr="00426AC5" w:rsidRDefault="00426AC5" w:rsidP="004F0E7E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Chủ nhiệm, </w:t>
            </w:r>
            <w:r w:rsidRPr="00426AC5">
              <w:rPr>
                <w:rFonts w:ascii="Arial" w:hAnsi="Arial" w:cs="Arial"/>
                <w:sz w:val="22"/>
                <w:szCs w:val="26"/>
                <w:lang w:val="pt-BR"/>
              </w:rPr>
              <w:t>Câu lạc bộ Pháp chế Ngân hàng – Hiệp hội Ngân hàng Việt Nam (VNBA)</w:t>
            </w:r>
          </w:p>
        </w:tc>
      </w:tr>
      <w:tr w:rsidR="004F0E7E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4F0E7E" w:rsidRPr="00CD5B29" w:rsidRDefault="00DC00AA" w:rsidP="004F0E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426AC5" w:rsidRPr="004B4A95" w:rsidTr="007C4BA5">
        <w:trPr>
          <w:trHeight w:val="605"/>
        </w:trPr>
        <w:tc>
          <w:tcPr>
            <w:tcW w:w="2127" w:type="dxa"/>
            <w:vAlign w:val="center"/>
          </w:tcPr>
          <w:p w:rsidR="00426AC5" w:rsidRPr="004B4A95" w:rsidRDefault="00426AC5" w:rsidP="00426A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6AC5">
              <w:rPr>
                <w:rFonts w:ascii="Arial" w:hAnsi="Arial" w:cs="Arial"/>
              </w:rPr>
              <w:t>1990</w:t>
            </w:r>
          </w:p>
        </w:tc>
        <w:tc>
          <w:tcPr>
            <w:tcW w:w="8389" w:type="dxa"/>
            <w:vAlign w:val="center"/>
          </w:tcPr>
          <w:p w:rsidR="00426AC5" w:rsidRPr="004B4A95" w:rsidRDefault="00426AC5" w:rsidP="00426AC5">
            <w:pPr>
              <w:spacing w:line="276" w:lineRule="auto"/>
              <w:rPr>
                <w:rFonts w:ascii="Arial" w:hAnsi="Arial" w:cs="Arial"/>
              </w:rPr>
            </w:pPr>
            <w:r w:rsidRPr="0016213C">
              <w:rPr>
                <w:rFonts w:ascii="Arial" w:hAnsi="Arial" w:cs="Arial"/>
              </w:rPr>
              <w:t xml:space="preserve">Cử nhân </w:t>
            </w:r>
            <w:r>
              <w:rPr>
                <w:rFonts w:ascii="Arial" w:hAnsi="Arial" w:cs="Arial"/>
              </w:rPr>
              <w:t>Luật học</w:t>
            </w:r>
            <w:r w:rsidRPr="0016213C">
              <w:rPr>
                <w:rFonts w:ascii="Arial" w:hAnsi="Arial" w:cs="Arial"/>
              </w:rPr>
              <w:t xml:space="preserve">, </w:t>
            </w:r>
            <w:r w:rsidRPr="00426AC5">
              <w:rPr>
                <w:rFonts w:ascii="Arial" w:hAnsi="Arial" w:cs="Arial"/>
              </w:rPr>
              <w:t>Trường Đại học Luật Hà Nội</w:t>
            </w:r>
          </w:p>
        </w:tc>
      </w:tr>
      <w:tr w:rsidR="00426AC5" w:rsidRPr="004B4A95" w:rsidTr="007C4BA5">
        <w:trPr>
          <w:trHeight w:val="605"/>
        </w:trPr>
        <w:tc>
          <w:tcPr>
            <w:tcW w:w="2127" w:type="dxa"/>
            <w:vAlign w:val="center"/>
          </w:tcPr>
          <w:p w:rsidR="00426AC5" w:rsidRPr="004B4A95" w:rsidRDefault="00426AC5" w:rsidP="00426AC5">
            <w:pPr>
              <w:jc w:val="center"/>
              <w:rPr>
                <w:rFonts w:ascii="Arial" w:hAnsi="Arial" w:cs="Arial"/>
              </w:rPr>
            </w:pPr>
            <w:r w:rsidRPr="00426AC5">
              <w:rPr>
                <w:rFonts w:ascii="Arial" w:hAnsi="Arial" w:cs="Arial"/>
              </w:rPr>
              <w:t>1990</w:t>
            </w:r>
          </w:p>
        </w:tc>
        <w:tc>
          <w:tcPr>
            <w:tcW w:w="8389" w:type="dxa"/>
            <w:vAlign w:val="center"/>
          </w:tcPr>
          <w:p w:rsidR="00426AC5" w:rsidRPr="0016213C" w:rsidRDefault="00426AC5" w:rsidP="00426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426AC5">
              <w:rPr>
                <w:rFonts w:ascii="Arial" w:hAnsi="Arial" w:cs="Arial"/>
              </w:rPr>
              <w:t>Kỹ sư kinh tế</w:t>
            </w:r>
            <w:r>
              <w:rPr>
                <w:rFonts w:ascii="Arial" w:hAnsi="Arial" w:cs="Arial"/>
              </w:rPr>
              <w:t xml:space="preserve">, </w:t>
            </w:r>
            <w:r w:rsidRPr="00426AC5">
              <w:rPr>
                <w:rFonts w:ascii="Arial" w:hAnsi="Arial" w:cs="Arial"/>
              </w:rPr>
              <w:t>Đại học Bách khoa Hà Nội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5"/>
      <w:footerReference w:type="default" r:id="rId16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6D" w:rsidRDefault="00E2506D" w:rsidP="006F7084">
      <w:pPr>
        <w:spacing w:after="0" w:line="240" w:lineRule="auto"/>
      </w:pPr>
      <w:r>
        <w:separator/>
      </w:r>
    </w:p>
  </w:endnote>
  <w:endnote w:type="continuationSeparator" w:id="0">
    <w:p w:rsidR="00E2506D" w:rsidRDefault="00E2506D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8600B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475FF8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0AB8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6D" w:rsidRDefault="00E2506D" w:rsidP="006F7084">
      <w:pPr>
        <w:spacing w:after="0" w:line="240" w:lineRule="auto"/>
      </w:pPr>
      <w:r>
        <w:separator/>
      </w:r>
    </w:p>
  </w:footnote>
  <w:footnote w:type="continuationSeparator" w:id="0">
    <w:p w:rsidR="00E2506D" w:rsidRDefault="00E2506D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116B24"/>
    <w:rsid w:val="0016213C"/>
    <w:rsid w:val="001A17C1"/>
    <w:rsid w:val="00206E21"/>
    <w:rsid w:val="00234211"/>
    <w:rsid w:val="002349EC"/>
    <w:rsid w:val="00235E6B"/>
    <w:rsid w:val="00245AFB"/>
    <w:rsid w:val="002528E4"/>
    <w:rsid w:val="002A3AA0"/>
    <w:rsid w:val="002F3E66"/>
    <w:rsid w:val="003061DE"/>
    <w:rsid w:val="003166BF"/>
    <w:rsid w:val="00333CD5"/>
    <w:rsid w:val="00360978"/>
    <w:rsid w:val="003730D6"/>
    <w:rsid w:val="003E6550"/>
    <w:rsid w:val="00426AC5"/>
    <w:rsid w:val="00442433"/>
    <w:rsid w:val="00462A80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D1826"/>
    <w:rsid w:val="00815616"/>
    <w:rsid w:val="00830607"/>
    <w:rsid w:val="00831126"/>
    <w:rsid w:val="00853C06"/>
    <w:rsid w:val="008827AF"/>
    <w:rsid w:val="0089641A"/>
    <w:rsid w:val="008A79BA"/>
    <w:rsid w:val="008D48F8"/>
    <w:rsid w:val="009514ED"/>
    <w:rsid w:val="00952523"/>
    <w:rsid w:val="009A4E12"/>
    <w:rsid w:val="009C0FC6"/>
    <w:rsid w:val="009C3E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3720"/>
    <w:rsid w:val="00E62C6A"/>
    <w:rsid w:val="00E75D15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0066C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c.tt@basico.com.v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BECD-4D19-4CCC-83FE-F1AFCFE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34</cp:revision>
  <dcterms:created xsi:type="dcterms:W3CDTF">2019-10-26T08:51:00Z</dcterms:created>
  <dcterms:modified xsi:type="dcterms:W3CDTF">2019-11-01T09:31:00Z</dcterms:modified>
</cp:coreProperties>
</file>